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CA" w:rsidRDefault="00987FCA" w:rsidP="00987FCA">
      <w:pPr>
        <w:jc w:val="center"/>
        <w:rPr>
          <w:rFonts w:ascii="方正小标宋简体" w:eastAsia="方正小标宋简体" w:hAnsi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芜湖市2019年度科技创新系列政策补助（奖励）项目申请表</w:t>
      </w:r>
    </w:p>
    <w:p w:rsidR="00987FCA" w:rsidRDefault="00987FCA" w:rsidP="00987FCA">
      <w:pPr>
        <w:rPr>
          <w:rFonts w:ascii="宋体"/>
          <w:sz w:val="24"/>
        </w:rPr>
      </w:pPr>
      <w:r>
        <w:rPr>
          <w:rFonts w:ascii="宋体" w:hAnsi="宋体" w:hint="eastAsia"/>
          <w:bCs/>
          <w:kern w:val="0"/>
          <w:sz w:val="24"/>
        </w:rPr>
        <w:t>申请单位名称（盖章）：                                                                                     单位：万元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18"/>
        <w:gridCol w:w="709"/>
        <w:gridCol w:w="3827"/>
        <w:gridCol w:w="851"/>
        <w:gridCol w:w="1656"/>
        <w:gridCol w:w="1365"/>
        <w:gridCol w:w="945"/>
        <w:gridCol w:w="948"/>
        <w:gridCol w:w="733"/>
        <w:gridCol w:w="942"/>
      </w:tblGrid>
      <w:tr w:rsidR="00987FCA" w:rsidTr="00987FCA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pacing w:val="40"/>
                <w:kern w:val="0"/>
                <w:sz w:val="24"/>
              </w:rPr>
              <w:t>项目名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政策</w:t>
            </w:r>
          </w:p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依据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申请</w:t>
            </w:r>
          </w:p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兑现</w:t>
            </w:r>
          </w:p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金额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ind w:leftChars="-50" w:left="-105" w:rightChars="-50" w:right="-105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受理部门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财政审核金额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备注</w:t>
            </w:r>
          </w:p>
        </w:tc>
      </w:tr>
      <w:tr w:rsidR="00987FCA" w:rsidTr="00987FCA">
        <w:trPr>
          <w:trHeight w:val="505"/>
        </w:trPr>
        <w:tc>
          <w:tcPr>
            <w:tcW w:w="1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ind w:leftChars="-50" w:left="-105" w:rightChars="-50" w:right="-105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初审金额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ind w:leftChars="-50" w:left="-105" w:rightChars="-50" w:right="-105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审核人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区级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市级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</w:tr>
      <w:tr w:rsidR="00987FCA" w:rsidTr="00987FCA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ind w:left="4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</w:tr>
      <w:tr w:rsidR="00987FCA" w:rsidTr="00987FCA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ind w:left="4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</w:tr>
      <w:tr w:rsidR="00987FCA" w:rsidTr="00987FCA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ind w:left="42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</w:tr>
      <w:tr w:rsidR="00987FCA" w:rsidTr="00987FCA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ind w:left="4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FCA" w:rsidRDefault="00987FCA">
            <w:pPr>
              <w:jc w:val="center"/>
              <w:rPr>
                <w:rFonts w:ascii="宋体"/>
                <w:bCs/>
                <w:kern w:val="0"/>
                <w:sz w:val="24"/>
              </w:rPr>
            </w:pPr>
          </w:p>
        </w:tc>
      </w:tr>
      <w:tr w:rsidR="00987FCA" w:rsidTr="00987FCA">
        <w:trPr>
          <w:trHeight w:val="2022"/>
        </w:trPr>
        <w:tc>
          <w:tcPr>
            <w:tcW w:w="144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CA" w:rsidRDefault="00987FCA" w:rsidP="00B8607C">
            <w:pPr>
              <w:widowControl/>
              <w:spacing w:beforeLines="15" w:line="360" w:lineRule="exact"/>
              <w:ind w:left="1080" w:hangingChars="450" w:hanging="10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说明：1、政策兑现内容按具体兑现项目</w:t>
            </w:r>
            <w:r>
              <w:rPr>
                <w:rFonts w:ascii="黑体" w:eastAsia="黑体" w:hAnsi="宋体" w:hint="eastAsia"/>
                <w:bCs/>
                <w:kern w:val="0"/>
                <w:sz w:val="24"/>
              </w:rPr>
              <w:t>分表</w:t>
            </w:r>
            <w:r>
              <w:rPr>
                <w:rFonts w:ascii="宋体" w:hAnsi="宋体" w:hint="eastAsia"/>
                <w:kern w:val="0"/>
                <w:sz w:val="24"/>
              </w:rPr>
              <w:t>申报，如高新技术企业认定奖励、承担国家、省科技计划项目补助、企业研发机构建设奖励、科学技术奖励、发明专利补助等。</w:t>
            </w:r>
          </w:p>
          <w:p w:rsidR="00987FCA" w:rsidRDefault="00987FCA">
            <w:pPr>
              <w:spacing w:line="3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2、扶持政策依据：填报依据（芜政〔2019〕36号）等自主创新系列政策第</w:t>
            </w:r>
            <w:r>
              <w:rPr>
                <w:rFonts w:ascii="宋体" w:hint="eastAsia"/>
                <w:kern w:val="0"/>
                <w:sz w:val="24"/>
              </w:rPr>
              <w:t>×</w:t>
            </w:r>
            <w:r>
              <w:rPr>
                <w:rFonts w:ascii="宋体" w:hAnsi="宋体" w:hint="eastAsia"/>
                <w:kern w:val="0"/>
                <w:sz w:val="24"/>
              </w:rPr>
              <w:t>条。</w:t>
            </w:r>
          </w:p>
          <w:p w:rsidR="00987FCA" w:rsidRDefault="00987FCA">
            <w:pPr>
              <w:spacing w:line="360" w:lineRule="exact"/>
              <w:ind w:left="1200" w:hangingChars="500" w:hanging="12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3、附件要求：企业营业执照副本复印件（加盖公章）；证书、批文等证明材料原件和复印件（原件核实后退回）</w:t>
            </w:r>
            <w:r>
              <w:rPr>
                <w:rFonts w:ascii="宋体" w:hint="eastAsia"/>
                <w:kern w:val="0"/>
                <w:sz w:val="24"/>
              </w:rPr>
              <w:t>,</w:t>
            </w:r>
            <w:r>
              <w:rPr>
                <w:rFonts w:ascii="宋体" w:hAnsi="宋体" w:hint="eastAsia"/>
                <w:kern w:val="0"/>
                <w:sz w:val="24"/>
              </w:rPr>
              <w:t>具体见《政策速查读本》。</w:t>
            </w:r>
          </w:p>
          <w:p w:rsidR="00987FCA" w:rsidRDefault="00987FCA">
            <w:pPr>
              <w:widowControl/>
              <w:spacing w:line="360" w:lineRule="exact"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4、申报单位要据实准确填报，所有材料一式二份（另附申请表电子版）报送到归口管理部门。</w:t>
            </w:r>
          </w:p>
        </w:tc>
      </w:tr>
    </w:tbl>
    <w:p w:rsidR="00987FCA" w:rsidRDefault="00987FCA" w:rsidP="00B8607C">
      <w:pPr>
        <w:widowControl/>
        <w:spacing w:beforeLines="15" w:line="360" w:lineRule="exact"/>
        <w:ind w:leftChars="342" w:left="1078" w:hangingChars="150" w:hanging="360"/>
        <w:jc w:val="left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sz w:val="24"/>
        </w:rPr>
        <w:t xml:space="preserve">                                                                             </w:t>
      </w:r>
      <w:r>
        <w:rPr>
          <w:rFonts w:hint="eastAsia"/>
          <w:sz w:val="24"/>
        </w:rPr>
        <w:t>企业负责人：</w:t>
      </w:r>
      <w:r>
        <w:rPr>
          <w:sz w:val="24"/>
        </w:rPr>
        <w:t xml:space="preserve"> </w:t>
      </w:r>
    </w:p>
    <w:p w:rsidR="00DE2D27" w:rsidRDefault="00987FCA" w:rsidP="006434D7">
      <w:pPr>
        <w:ind w:firstLineChars="300" w:firstLine="720"/>
      </w:pP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                                                                 </w:t>
      </w:r>
      <w:r>
        <w:rPr>
          <w:rFonts w:hint="eastAsia"/>
          <w:sz w:val="24"/>
        </w:rPr>
        <w:t>填表日期：</w:t>
      </w:r>
    </w:p>
    <w:sectPr w:rsidR="00DE2D27" w:rsidSect="00987F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72" w:rsidRDefault="00686872" w:rsidP="00987FCA">
      <w:r>
        <w:separator/>
      </w:r>
    </w:p>
  </w:endnote>
  <w:endnote w:type="continuationSeparator" w:id="1">
    <w:p w:rsidR="00686872" w:rsidRDefault="00686872" w:rsidP="0098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72" w:rsidRDefault="00686872" w:rsidP="00987FCA">
      <w:r>
        <w:separator/>
      </w:r>
    </w:p>
  </w:footnote>
  <w:footnote w:type="continuationSeparator" w:id="1">
    <w:p w:rsidR="00686872" w:rsidRDefault="00686872" w:rsidP="00987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BDD"/>
    <w:rsid w:val="00154BDD"/>
    <w:rsid w:val="00363607"/>
    <w:rsid w:val="006434D7"/>
    <w:rsid w:val="00686872"/>
    <w:rsid w:val="00987FCA"/>
    <w:rsid w:val="00B8607C"/>
    <w:rsid w:val="00DE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F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HP Inc.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柴青松</dc:creator>
  <cp:keywords/>
  <dc:description/>
  <cp:lastModifiedBy>柴青松</cp:lastModifiedBy>
  <cp:revision>3</cp:revision>
  <dcterms:created xsi:type="dcterms:W3CDTF">2020-02-26T00:15:00Z</dcterms:created>
  <dcterms:modified xsi:type="dcterms:W3CDTF">2020-02-26T00:15:00Z</dcterms:modified>
</cp:coreProperties>
</file>