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4D" w:rsidRPr="0035002F" w:rsidRDefault="00714E4D" w:rsidP="00714E4D">
      <w:pPr>
        <w:jc w:val="left"/>
        <w:rPr>
          <w:rFonts w:ascii="黑体" w:eastAsia="黑体" w:hAnsi="黑体"/>
          <w:bCs/>
          <w:kern w:val="0"/>
          <w:sz w:val="36"/>
          <w:szCs w:val="36"/>
        </w:rPr>
      </w:pPr>
      <w:r w:rsidRPr="0035002F">
        <w:rPr>
          <w:rFonts w:ascii="黑体" w:eastAsia="黑体" w:hAnsi="黑体" w:hint="eastAsia"/>
          <w:bCs/>
          <w:kern w:val="0"/>
          <w:sz w:val="36"/>
          <w:szCs w:val="36"/>
        </w:rPr>
        <w:t>附件</w:t>
      </w:r>
    </w:p>
    <w:p w:rsidR="00714E4D" w:rsidRDefault="00714E4D" w:rsidP="00714E4D">
      <w:pPr>
        <w:jc w:val="center"/>
        <w:rPr>
          <w:rFonts w:ascii="宋体" w:hAnsi="宋体"/>
          <w:bCs/>
          <w:kern w:val="0"/>
          <w:sz w:val="24"/>
        </w:rPr>
      </w:pPr>
      <w:r w:rsidRPr="000C7169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芜湖市兑现2019年服务业政策项目申请表</w:t>
      </w:r>
    </w:p>
    <w:p w:rsidR="00714E4D" w:rsidRDefault="00714E4D" w:rsidP="00714E4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0"/>
          <w:sz w:val="24"/>
        </w:rPr>
        <w:t>申请兑现主体（盖章）</w:t>
      </w:r>
      <w:r>
        <w:rPr>
          <w:rFonts w:ascii="宋体" w:hAnsi="宋体"/>
          <w:bCs/>
          <w:kern w:val="0"/>
          <w:sz w:val="24"/>
        </w:rPr>
        <w:t>：</w:t>
      </w:r>
      <w:r>
        <w:rPr>
          <w:rFonts w:ascii="宋体" w:hAnsi="宋体" w:hint="eastAsia"/>
          <w:bCs/>
          <w:kern w:val="0"/>
          <w:sz w:val="24"/>
        </w:rPr>
        <w:t xml:space="preserve">                                                                                </w:t>
      </w:r>
      <w:r>
        <w:rPr>
          <w:rFonts w:ascii="宋体" w:hAnsi="宋体"/>
          <w:bCs/>
          <w:kern w:val="0"/>
          <w:sz w:val="24"/>
        </w:rPr>
        <w:t>单位：万元</w:t>
      </w:r>
    </w:p>
    <w:tbl>
      <w:tblPr>
        <w:tblW w:w="13716" w:type="dxa"/>
        <w:tblLayout w:type="fixed"/>
        <w:tblLook w:val="04A0"/>
      </w:tblPr>
      <w:tblGrid>
        <w:gridCol w:w="959"/>
        <w:gridCol w:w="1417"/>
        <w:gridCol w:w="1276"/>
        <w:gridCol w:w="1276"/>
        <w:gridCol w:w="1276"/>
        <w:gridCol w:w="1275"/>
        <w:gridCol w:w="1276"/>
        <w:gridCol w:w="851"/>
        <w:gridCol w:w="1134"/>
        <w:gridCol w:w="992"/>
        <w:gridCol w:w="992"/>
        <w:gridCol w:w="992"/>
      </w:tblGrid>
      <w:tr w:rsidR="00714E4D" w:rsidTr="00DB1179">
        <w:trPr>
          <w:trHeight w:val="77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spacing w:val="4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pacing w:val="40"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spacing w:val="40"/>
                <w:kern w:val="0"/>
                <w:sz w:val="24"/>
              </w:rPr>
              <w:t>项目名</w:t>
            </w:r>
            <w:r>
              <w:rPr>
                <w:rFonts w:ascii="宋体" w:hAnsi="宋体"/>
                <w:bCs/>
                <w:kern w:val="0"/>
                <w:sz w:val="24"/>
              </w:rPr>
              <w:t>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项目主体情况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对应政策条款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财政审核金额</w:t>
            </w:r>
          </w:p>
        </w:tc>
      </w:tr>
      <w:tr w:rsidR="00714E4D" w:rsidTr="00DB1179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联系手机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开户号码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其中：市级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其中：区级</w:t>
            </w:r>
          </w:p>
        </w:tc>
      </w:tr>
      <w:tr w:rsidR="00714E4D" w:rsidTr="00DB1179">
        <w:trPr>
          <w:trHeight w:val="14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714E4D" w:rsidTr="00DB1179">
        <w:trPr>
          <w:trHeight w:val="12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714E4D" w:rsidTr="00DB1179">
        <w:trPr>
          <w:trHeight w:val="14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</w:tbl>
    <w:p w:rsidR="00714E4D" w:rsidRPr="000C7169" w:rsidRDefault="00714E4D" w:rsidP="00714E4D">
      <w:pPr>
        <w:ind w:firstLineChars="300" w:firstLine="720"/>
      </w:pPr>
      <w:r>
        <w:rPr>
          <w:rFonts w:hint="eastAsia"/>
          <w:sz w:val="24"/>
        </w:rPr>
        <w:t>注：资金分摊为市：区</w:t>
      </w:r>
      <w:r>
        <w:rPr>
          <w:rFonts w:hint="eastAsia"/>
          <w:sz w:val="24"/>
        </w:rPr>
        <w:t>=4:6</w:t>
      </w:r>
      <w:r>
        <w:rPr>
          <w:rFonts w:hint="eastAsia"/>
          <w:sz w:val="24"/>
        </w:rPr>
        <w:t>比例承担</w:t>
      </w:r>
    </w:p>
    <w:p w:rsidR="00AC2260" w:rsidRPr="00714E4D" w:rsidRDefault="00AC2260"/>
    <w:sectPr w:rsidR="00AC2260" w:rsidRPr="00714E4D" w:rsidSect="000C7169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E4D"/>
    <w:rsid w:val="00714E4D"/>
    <w:rsid w:val="00AC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133</Characters>
  <Application>Microsoft Office Word</Application>
  <DocSecurity>0</DocSecurity>
  <Lines>6</Lines>
  <Paragraphs>3</Paragraphs>
  <ScaleCrop>false</ScaleCrop>
  <Company>HP Inc.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柴青松</dc:creator>
  <cp:lastModifiedBy>柴青松</cp:lastModifiedBy>
  <cp:revision>1</cp:revision>
  <dcterms:created xsi:type="dcterms:W3CDTF">2020-03-05T02:27:00Z</dcterms:created>
  <dcterms:modified xsi:type="dcterms:W3CDTF">2020-03-05T02:28:00Z</dcterms:modified>
</cp:coreProperties>
</file>