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50" w:lineRule="atLeast"/>
        <w:jc w:val="center"/>
        <w:outlineLvl w:val="0"/>
        <w:rPr>
          <w:rFonts w:ascii="微软雅黑" w:hAnsi="微软雅黑" w:eastAsia="微软雅黑" w:cs="宋体"/>
          <w:color w:val="B20000"/>
          <w:kern w:val="36"/>
          <w:sz w:val="36"/>
          <w:szCs w:val="36"/>
        </w:rPr>
      </w:pPr>
      <w:r>
        <w:rPr>
          <w:rFonts w:ascii="微软雅黑" w:hAnsi="微软雅黑" w:eastAsia="微软雅黑" w:cs="宋体"/>
          <w:color w:val="B20000"/>
          <w:kern w:val="36"/>
          <w:sz w:val="36"/>
          <w:szCs w:val="36"/>
        </w:rPr>
        <w:t>20</w:t>
      </w:r>
      <w:r>
        <w:rPr>
          <w:rFonts w:hint="eastAsia" w:ascii="微软雅黑" w:hAnsi="微软雅黑" w:eastAsia="微软雅黑" w:cs="宋体"/>
          <w:color w:val="B20000"/>
          <w:kern w:val="36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宋体"/>
          <w:color w:val="B20000"/>
          <w:kern w:val="36"/>
          <w:sz w:val="36"/>
          <w:szCs w:val="36"/>
        </w:rPr>
        <w:t>年度弋江区残疾儿童康复救助公示表</w:t>
      </w:r>
    </w:p>
    <w:p>
      <w:pPr>
        <w:widowControl/>
        <w:shd w:val="clear" w:color="auto" w:fill="FFFFFF"/>
        <w:spacing w:line="480" w:lineRule="atLeast"/>
        <w:ind w:firstLine="596"/>
        <w:rPr>
          <w:rFonts w:asci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ind w:firstLine="596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政策内容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：芜残联【</w:t>
      </w:r>
      <w:r>
        <w:rPr>
          <w:rFonts w:ascii="宋体" w:hAnsi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】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号关于印发《</w:t>
      </w:r>
      <w:r>
        <w:rPr>
          <w:rFonts w:ascii="宋体" w:hAnsi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年芜湖市贫困残疾人康复实施办法》的通知</w:t>
      </w:r>
    </w:p>
    <w:p>
      <w:pPr>
        <w:widowControl/>
        <w:shd w:val="clear" w:color="auto" w:fill="FFFFFF"/>
        <w:spacing w:line="480" w:lineRule="atLeast"/>
        <w:ind w:firstLine="596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补助申请流程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：</w:t>
      </w:r>
    </w:p>
    <w:p>
      <w:pPr>
        <w:spacing w:line="480" w:lineRule="exact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。残疾儿童监护人向残疾儿童户籍所在地村（社区）提出申请，也可委托他人、社会组织、社会救助经办机构等代为申请。儿童福利机构收留抚养的残疾儿童、残疾孤儿由儿童福利机构向区残联组织提出救助申请。</w:t>
      </w:r>
    </w:p>
    <w:p>
      <w:pPr>
        <w:spacing w:line="480" w:lineRule="exact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审核。残疾儿童康复救助申请由村（社区）进行初审、街道（中心）残联进行复审，区残联进行审批。经审核，对不符合救助条件的应及时告知申请人，并说明理由。</w:t>
      </w:r>
    </w:p>
    <w:p>
      <w:pPr>
        <w:spacing w:line="480" w:lineRule="exact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救助。经审核符合条件的，由残疾儿童监护人自主选择定点康复机构接受康复服务。必要时，由区残联和卫生计生等部门指定的医疗、康复机构做进一步诊断、康复需求评估。</w:t>
      </w:r>
    </w:p>
    <w:p>
      <w:pPr>
        <w:spacing w:line="480" w:lineRule="exact"/>
        <w:ind w:firstLine="63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结算。在定点康复机构接受康复服务发生的费用，经区残联审核后，由财政部门与定点康复机构在救助限额标准内据实结算，结算周期由区残联商财政部门确定。</w:t>
      </w:r>
    </w:p>
    <w:p>
      <w:pPr>
        <w:widowControl/>
        <w:shd w:val="clear" w:color="auto" w:fill="FFFFFF"/>
        <w:tabs>
          <w:tab w:val="left" w:pos="5640"/>
        </w:tabs>
        <w:spacing w:line="480" w:lineRule="exact"/>
        <w:ind w:firstLine="596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责任单位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：弋江区残疾人联合会</w:t>
      </w:r>
      <w:r>
        <w:rPr>
          <w:rFonts w:ascii="宋体" w:cs="宋体"/>
          <w:color w:val="333333"/>
          <w:kern w:val="0"/>
          <w:sz w:val="24"/>
          <w:szCs w:val="24"/>
        </w:rPr>
        <w:tab/>
      </w:r>
    </w:p>
    <w:p>
      <w:pPr>
        <w:widowControl/>
        <w:shd w:val="clear" w:color="auto" w:fill="FFFFFF"/>
        <w:spacing w:line="480" w:lineRule="atLeast"/>
        <w:ind w:firstLine="596"/>
        <w:rPr>
          <w:rFonts w:ascii="宋体" w:cs="宋体"/>
          <w:color w:val="333333"/>
          <w:kern w:val="0"/>
          <w:sz w:val="24"/>
          <w:szCs w:val="24"/>
        </w:rPr>
      </w:pPr>
    </w:p>
    <w:tbl>
      <w:tblPr>
        <w:tblStyle w:val="5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本年我区残疾儿童康复救助任务数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人（为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名符合条件的视力、听力、言语、肢体、智力等残疾儿童和孤独症儿童提供康复训练救助；为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名残疾儿童适配假肢矫形器或其他辅具提供救助）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实际救助对象为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人，超出任务数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人。其中安置转送残疾儿童康复训练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人，辅具适配3人，假肢矫形器适配3人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责任人：向霞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举报电话：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0553-3801718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B"/>
    <w:rsid w:val="000123C4"/>
    <w:rsid w:val="00141AAF"/>
    <w:rsid w:val="00202A78"/>
    <w:rsid w:val="00224DC1"/>
    <w:rsid w:val="002E43AD"/>
    <w:rsid w:val="00615D27"/>
    <w:rsid w:val="006E4748"/>
    <w:rsid w:val="007D46FB"/>
    <w:rsid w:val="00864F4B"/>
    <w:rsid w:val="008D274E"/>
    <w:rsid w:val="00963921"/>
    <w:rsid w:val="009D2E77"/>
    <w:rsid w:val="009D414C"/>
    <w:rsid w:val="00A175D8"/>
    <w:rsid w:val="00A57392"/>
    <w:rsid w:val="00AA751F"/>
    <w:rsid w:val="00D04A56"/>
    <w:rsid w:val="00D602F8"/>
    <w:rsid w:val="039E2737"/>
    <w:rsid w:val="4D2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86</Words>
  <Characters>494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2019-05-31T02:34:00Z</dcterms:created>
  <dc:creator>admin</dc:creator>
  <cp:lastModifiedBy>Administrator</cp:lastModifiedBy>
  <dcterms:modified xsi:type="dcterms:W3CDTF">2020-06-03T09:18:50Z</dcterms:modified>
  <dc:title>2019年度弋江区贫困精神残疾人药费补助公示表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